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264" w:rsidRDefault="00297264" w:rsidP="00297264">
      <w:pPr>
        <w:widowControl w:val="0"/>
        <w:autoSpaceDE w:val="0"/>
        <w:autoSpaceDN w:val="0"/>
        <w:adjustRightInd w:val="0"/>
        <w:spacing w:after="200" w:line="276" w:lineRule="auto"/>
        <w:ind w:right="50"/>
        <w:rPr>
          <w:rFonts w:cs="Calibri"/>
          <w:b/>
          <w:sz w:val="28"/>
          <w:szCs w:val="28"/>
        </w:rPr>
      </w:pPr>
      <w:r>
        <w:rPr>
          <w:rFonts w:cs="Calibri"/>
          <w:b/>
          <w:sz w:val="28"/>
          <w:szCs w:val="28"/>
        </w:rPr>
        <w:t>Grunnavtalevilkår installasjon + Avtalevilkår installasjon av Luft/Vannvarmepumpe modell Anslut 416–121</w:t>
      </w: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Innhold</w:t>
      </w: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Grunnavtalevilkår installasjon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A. Vilkårsoversikt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B. Forutsetninger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C. Dette inngår i standardinstallasjonen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D. Ansvar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E. Begrensninger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F. Betalingsvilkår, leveringsvilkår og øvrige vilkår.</w:t>
      </w:r>
    </w:p>
    <w:p w:rsidR="00297264" w:rsidRDefault="00297264" w:rsidP="00297264">
      <w:pPr>
        <w:widowControl w:val="0"/>
        <w:autoSpaceDE w:val="0"/>
        <w:autoSpaceDN w:val="0"/>
        <w:adjustRightInd w:val="0"/>
        <w:spacing w:after="200" w:line="276" w:lineRule="auto"/>
        <w:ind w:right="1468"/>
        <w:rPr>
          <w:rFonts w:cs="Calibri"/>
          <w:b/>
          <w:bCs/>
          <w:sz w:val="24"/>
          <w:szCs w:val="24"/>
        </w:rPr>
      </w:pPr>
      <w:r>
        <w:rPr>
          <w:rFonts w:cs="Calibri"/>
          <w:b/>
          <w:bCs/>
          <w:sz w:val="24"/>
          <w:szCs w:val="24"/>
        </w:rPr>
        <w:t>Vi vil takke deg for at du har valgt en installasjon fra HEFOS og gratulere deg med et anlegg som inneholder den mest moderne teknikken. Vi håper du blir fornøyd med produktet og vår installasjonstjeneste.</w:t>
      </w: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A. Vilkårsoversikt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For å forenkle forståelsen av hvilke vilkår som gjelder i hvert enkelt tilfelle, har vi delt opp vilkårene i:</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Grunnavtalevilkår gjeldende alle installasjoner og service på alle produkter.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Utover dette gjelder spesielle avtalevilkår for installasjon av hver produkttype og modell.</w:t>
      </w:r>
    </w:p>
    <w:p w:rsidR="00297264" w:rsidRDefault="00297264" w:rsidP="00297264">
      <w:pPr>
        <w:widowControl w:val="0"/>
        <w:autoSpaceDE w:val="0"/>
        <w:autoSpaceDN w:val="0"/>
        <w:adjustRightInd w:val="0"/>
        <w:spacing w:after="200" w:line="276" w:lineRule="auto"/>
        <w:ind w:right="1468"/>
        <w:rPr>
          <w:rFonts w:cs="Calibri"/>
          <w:b/>
          <w:bCs/>
          <w:sz w:val="24"/>
          <w:szCs w:val="24"/>
        </w:rPr>
      </w:pPr>
      <w:r>
        <w:rPr>
          <w:rFonts w:cs="Calibri"/>
          <w:b/>
          <w:bCs/>
          <w:sz w:val="24"/>
          <w:szCs w:val="24"/>
        </w:rPr>
        <w:t>Du må altså lese både grunnavtalevilkårene og de spesielle vilkårene som gjelder det produktet som installeres.</w:t>
      </w:r>
    </w:p>
    <w:p w:rsidR="00297264" w:rsidRDefault="00297264" w:rsidP="00297264">
      <w:pPr>
        <w:rPr>
          <w:rFonts w:cstheme="minorHAnsi"/>
          <w:sz w:val="24"/>
          <w:szCs w:val="24"/>
          <w:lang w:val="sv-SE"/>
        </w:rPr>
      </w:pPr>
      <w:r>
        <w:rPr>
          <w:rFonts w:cstheme="minorHAnsi"/>
          <w:sz w:val="24"/>
          <w:szCs w:val="24"/>
          <w:lang w:val="sv-SE"/>
        </w:rPr>
        <w:br w:type="page"/>
      </w:r>
    </w:p>
    <w:p w:rsidR="00297264" w:rsidRDefault="00297264" w:rsidP="00297264">
      <w:pPr>
        <w:spacing w:line="240" w:lineRule="auto"/>
        <w:ind w:left="426"/>
        <w:contextualSpacing/>
        <w:rPr>
          <w:rFonts w:cstheme="minorHAnsi"/>
          <w:sz w:val="24"/>
          <w:szCs w:val="24"/>
          <w:lang w:val="sv-SE"/>
        </w:rPr>
      </w:pPr>
    </w:p>
    <w:p w:rsidR="00297264" w:rsidRDefault="00297264" w:rsidP="00297264">
      <w:pPr>
        <w:rPr>
          <w:rFonts w:cstheme="minorHAnsi"/>
          <w:lang w:val="sv-SE"/>
        </w:rPr>
      </w:pPr>
      <w:r>
        <w:rPr>
          <w:noProof/>
          <w:lang w:val="sv-SE" w:eastAsia="sv-SE"/>
        </w:rPr>
        <mc:AlternateContent>
          <mc:Choice Requires="wps">
            <w:drawing>
              <wp:anchor distT="0" distB="0" distL="114300" distR="114300" simplePos="0" relativeHeight="251659264" behindDoc="0" locked="0" layoutInCell="1" allowOverlap="1">
                <wp:simplePos x="0" y="0"/>
                <wp:positionH relativeFrom="column">
                  <wp:posOffset>751205</wp:posOffset>
                </wp:positionH>
                <wp:positionV relativeFrom="paragraph">
                  <wp:posOffset>146050</wp:posOffset>
                </wp:positionV>
                <wp:extent cx="4978400" cy="533400"/>
                <wp:effectExtent l="0" t="0" r="12700" b="19050"/>
                <wp:wrapNone/>
                <wp:docPr id="1" name="Textruta 1"/>
                <wp:cNvGraphicFramePr/>
                <a:graphic xmlns:a="http://schemas.openxmlformats.org/drawingml/2006/main">
                  <a:graphicData uri="http://schemas.microsoft.com/office/word/2010/wordprocessingShape">
                    <wps:wsp>
                      <wps:cNvSpPr txBox="1"/>
                      <wps:spPr>
                        <a:xfrm>
                          <a:off x="0" y="0"/>
                          <a:ext cx="4978400" cy="5334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264" w:rsidRDefault="00297264" w:rsidP="00297264">
                            <w:pPr>
                              <w:jc w:val="center"/>
                              <w:rPr>
                                <w:b/>
                                <w:sz w:val="44"/>
                                <w:szCs w:val="44"/>
                              </w:rPr>
                            </w:pPr>
                            <w:r>
                              <w:rPr>
                                <w:b/>
                                <w:sz w:val="44"/>
                                <w:szCs w:val="44"/>
                              </w:rPr>
                              <w:t>1.</w:t>
                            </w:r>
                            <w:r>
                              <w:rPr>
                                <w:b/>
                                <w:sz w:val="44"/>
                                <w:szCs w:val="44"/>
                              </w:rPr>
                              <w:tab/>
                              <w:t>Grunneavtalevilkår installasjon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59.15pt;margin-top:11.5pt;width:39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" fillcolor="#e2efd9 [665]" strokeweight=".5pt">
                <v:textbox>
                  <w:txbxContent>
                    <w:p w:rsidR="00297264" w:rsidRDefault="00297264" w:rsidP="00297264">
                      <w:pPr>
                        <w:jc w:val="center"/>
                        <w:rPr>
                          <w:b/>
                          <w:sz w:val="44"/>
                          <w:szCs w:val="44"/>
                        </w:rPr>
                      </w:pPr>
                      <w:r>
                        <w:rPr>
                          <w:b/>
                          <w:sz w:val="44"/>
                          <w:szCs w:val="44"/>
                        </w:rPr>
                        <w:t>1.</w:t>
                      </w:r>
                      <w:r>
                        <w:rPr>
                          <w:b/>
                          <w:sz w:val="44"/>
                          <w:szCs w:val="44"/>
                        </w:rPr>
                        <w:tab/>
                        <w:t>Grunneavtalevilkår installasjon</w:t>
                      </w:r>
                    </w:p>
                  </w:txbxContent>
                </v:textbox>
              </v:shape>
            </w:pict>
          </mc:Fallback>
        </mc:AlternateContent>
      </w:r>
      <w:r>
        <w:rPr>
          <w:noProof/>
          <w:lang w:val="sv-SE" w:eastAsia="sv-SE"/>
        </w:rPr>
        <mc:AlternateContent>
          <mc:Choice Requires="wps">
            <w:drawing>
              <wp:anchor distT="0" distB="0" distL="114300" distR="114300" simplePos="0" relativeHeight="251663360" behindDoc="0" locked="0" layoutInCell="1" allowOverlap="1">
                <wp:simplePos x="0" y="0"/>
                <wp:positionH relativeFrom="column">
                  <wp:posOffset>1506855</wp:posOffset>
                </wp:positionH>
                <wp:positionV relativeFrom="paragraph">
                  <wp:posOffset>679450</wp:posOffset>
                </wp:positionV>
                <wp:extent cx="1720850" cy="819150"/>
                <wp:effectExtent l="38100" t="0" r="31750" b="57150"/>
                <wp:wrapNone/>
                <wp:docPr id="6" name="Rak pil 6"/>
                <wp:cNvGraphicFramePr/>
                <a:graphic xmlns:a="http://schemas.openxmlformats.org/drawingml/2006/main">
                  <a:graphicData uri="http://schemas.microsoft.com/office/word/2010/wordprocessingShape">
                    <wps:wsp>
                      <wps:cNvCnPr/>
                      <wps:spPr>
                        <a:xfrm flipH="1">
                          <a:off x="0" y="0"/>
                          <a:ext cx="17208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EF5633A" id="_x0000_t32" coordsize="21600,21600" o:spt="32" o:oned="t" path="m,l21600,21600e" filled="f">
                <v:path arrowok="t" fillok="f" o:connecttype="none"/>
                <o:lock v:ext="edit" shapetype="t"/>
              </v:shapetype>
              <v:shape id="Rak pil 6" o:spid="_x0000_s1026" type="#_x0000_t32" style="position:absolute;margin-left:118.65pt;margin-top:53.5pt;width:135.5pt;height:6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4384" behindDoc="0" locked="0" layoutInCell="1" allowOverlap="1">
                <wp:simplePos x="0" y="0"/>
                <wp:positionH relativeFrom="column">
                  <wp:posOffset>3227705</wp:posOffset>
                </wp:positionH>
                <wp:positionV relativeFrom="paragraph">
                  <wp:posOffset>679450</wp:posOffset>
                </wp:positionV>
                <wp:extent cx="0" cy="819150"/>
                <wp:effectExtent l="95250" t="0" r="57150" b="57150"/>
                <wp:wrapNone/>
                <wp:docPr id="7" name="Rak pil 7"/>
                <wp:cNvGraphicFramePr/>
                <a:graphic xmlns:a="http://schemas.openxmlformats.org/drawingml/2006/main">
                  <a:graphicData uri="http://schemas.microsoft.com/office/word/2010/wordprocessingShape">
                    <wps:wsp>
                      <wps:cNvCnPr/>
                      <wps:spPr>
                        <a:xfrm>
                          <a:off x="0" y="0"/>
                          <a:ext cx="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C971C7" id="Rak pil 7" o:spid="_x0000_s1026" type="#_x0000_t32" style="position:absolute;margin-left:254.15pt;margin-top:53.5pt;width:0;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5408" behindDoc="0" locked="0" layoutInCell="1" allowOverlap="1">
                <wp:simplePos x="0" y="0"/>
                <wp:positionH relativeFrom="column">
                  <wp:posOffset>3227705</wp:posOffset>
                </wp:positionH>
                <wp:positionV relativeFrom="paragraph">
                  <wp:posOffset>679450</wp:posOffset>
                </wp:positionV>
                <wp:extent cx="1682750" cy="819150"/>
                <wp:effectExtent l="0" t="0" r="69850" b="57150"/>
                <wp:wrapNone/>
                <wp:docPr id="8" name="Rak pil 8"/>
                <wp:cNvGraphicFramePr/>
                <a:graphic xmlns:a="http://schemas.openxmlformats.org/drawingml/2006/main">
                  <a:graphicData uri="http://schemas.microsoft.com/office/word/2010/wordprocessingShape">
                    <wps:wsp>
                      <wps:cNvCnPr/>
                      <wps:spPr>
                        <a:xfrm>
                          <a:off x="0" y="0"/>
                          <a:ext cx="16827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F5EAAD" id="Rak pil 8" o:spid="_x0000_s1026" type="#_x0000_t32" style="position:absolute;margin-left:254.15pt;margin-top:53.5pt;width:13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" strokecolor="black [3213]" strokeweight="1.5pt">
                <v:stroke endarrow="open" joinstyle="miter"/>
              </v:shape>
            </w:pict>
          </mc:Fallback>
        </mc:AlternateContent>
      </w:r>
    </w:p>
    <w:p w:rsidR="00297264" w:rsidRDefault="00297264" w:rsidP="00297264">
      <w:pPr>
        <w:rPr>
          <w:rFonts w:cstheme="minorHAnsi"/>
          <w:lang w:val="sv-SE"/>
        </w:rPr>
      </w:pPr>
    </w:p>
    <w:p w:rsidR="00297264" w:rsidRDefault="00297264" w:rsidP="00297264">
      <w:pPr>
        <w:rPr>
          <w:lang w:val="sv-SE"/>
        </w:rPr>
      </w:pPr>
      <w:bookmarkStart w:id="0" w:name="_Toc495733905"/>
      <w:bookmarkStart w:id="1" w:name="_Toc493584170"/>
      <w:bookmarkStart w:id="2" w:name="_Toc493584108"/>
      <w:bookmarkEnd w:id="0"/>
      <w:bookmarkEnd w:id="1"/>
      <w:bookmarkEnd w:id="2"/>
    </w:p>
    <w:p w:rsidR="00297264" w:rsidRDefault="00297264" w:rsidP="00297264">
      <w:pPr>
        <w:rPr>
          <w:lang w:val="sv-SE"/>
        </w:rPr>
      </w:pPr>
      <w:r>
        <w:rPr>
          <w:noProof/>
          <w:lang w:val="sv-SE" w:eastAsia="sv-SE"/>
        </w:rPr>
        <mc:AlternateContent>
          <mc:Choice Requires="wps">
            <w:drawing>
              <wp:anchor distT="45720" distB="45720" distL="114300" distR="114300" simplePos="0" relativeHeight="251667456" behindDoc="0" locked="0" layoutInCell="1" allowOverlap="1">
                <wp:simplePos x="0" y="0"/>
                <wp:positionH relativeFrom="column">
                  <wp:posOffset>3053080</wp:posOffset>
                </wp:positionH>
                <wp:positionV relativeFrom="paragraph">
                  <wp:posOffset>5080</wp:posOffset>
                </wp:positionV>
                <wp:extent cx="342900" cy="381000"/>
                <wp:effectExtent l="0" t="0" r="19050" b="19050"/>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297264" w:rsidRDefault="00297264" w:rsidP="00297264">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0" o:spid="_x0000_s1027" type="#_x0000_t202" style="position:absolute;margin-left:240.4pt;margin-top:.4pt;width:27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">
                <v:textbox>
                  <w:txbxContent>
                    <w:p w:rsidR="00297264" w:rsidRDefault="00297264" w:rsidP="00297264">
                      <w:pPr>
                        <w:jc w:val="center"/>
                        <w:rPr>
                          <w:b/>
                          <w:sz w:val="36"/>
                          <w:szCs w:val="36"/>
                          <w:lang w:val="sv-SE"/>
                        </w:rPr>
                      </w:pPr>
                      <w:r>
                        <w:rPr>
                          <w:b/>
                          <w:sz w:val="36"/>
                          <w:szCs w:val="36"/>
                          <w:lang w:val="sv-SE"/>
                        </w:rPr>
                        <w:t>+</w:t>
                      </w:r>
                    </w:p>
                  </w:txbxContent>
                </v:textbox>
                <w10:wrap type="square"/>
              </v:shape>
            </w:pict>
          </mc:Fallback>
        </mc:AlternateContent>
      </w:r>
      <w:r>
        <w:rPr>
          <w:noProof/>
          <w:lang w:val="sv-SE" w:eastAsia="sv-SE"/>
        </w:rPr>
        <mc:AlternateContent>
          <mc:Choice Requires="wps">
            <w:drawing>
              <wp:anchor distT="45720" distB="45720" distL="114300" distR="114300" simplePos="0" relativeHeight="251668480" behindDoc="0" locked="0" layoutInCell="1" allowOverlap="1">
                <wp:simplePos x="0" y="0"/>
                <wp:positionH relativeFrom="column">
                  <wp:posOffset>3924300</wp:posOffset>
                </wp:positionH>
                <wp:positionV relativeFrom="paragraph">
                  <wp:posOffset>6985</wp:posOffset>
                </wp:positionV>
                <wp:extent cx="342900" cy="381000"/>
                <wp:effectExtent l="0" t="0" r="19050" b="19050"/>
                <wp:wrapSquare wrapText="bothSides"/>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297264" w:rsidRDefault="00297264" w:rsidP="00297264">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1" o:spid="_x0000_s1028" type="#_x0000_t202" style="position:absolute;margin-left:309pt;margin-top:.55pt;width:27pt;height:3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">
                <v:textbox>
                  <w:txbxContent>
                    <w:p w:rsidR="00297264" w:rsidRDefault="00297264" w:rsidP="00297264">
                      <w:pPr>
                        <w:jc w:val="center"/>
                        <w:rPr>
                          <w:b/>
                          <w:sz w:val="36"/>
                          <w:szCs w:val="36"/>
                          <w:lang w:val="sv-SE"/>
                        </w:rPr>
                      </w:pPr>
                      <w:r>
                        <w:rPr>
                          <w:b/>
                          <w:sz w:val="36"/>
                          <w:szCs w:val="36"/>
                          <w:lang w:val="sv-SE"/>
                        </w:rPr>
                        <w:t>+</w:t>
                      </w:r>
                    </w:p>
                  </w:txbxContent>
                </v:textbox>
                <w10:wrap type="square"/>
              </v:shape>
            </w:pict>
          </mc:Fallback>
        </mc:AlternateContent>
      </w:r>
      <w:r>
        <w:rPr>
          <w:noProof/>
          <w:lang w:val="sv-SE" w:eastAsia="sv-SE"/>
        </w:rPr>
        <mc:AlternateContent>
          <mc:Choice Requires="wps">
            <w:drawing>
              <wp:anchor distT="45720" distB="45720" distL="114300" distR="114300" simplePos="0" relativeHeight="251666432" behindDoc="0" locked="0" layoutInCell="1" allowOverlap="1">
                <wp:simplePos x="0" y="0"/>
                <wp:positionH relativeFrom="column">
                  <wp:posOffset>2224405</wp:posOffset>
                </wp:positionH>
                <wp:positionV relativeFrom="paragraph">
                  <wp:posOffset>24130</wp:posOffset>
                </wp:positionV>
                <wp:extent cx="342900" cy="381000"/>
                <wp:effectExtent l="0" t="0" r="19050" b="1905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297264" w:rsidRDefault="00297264" w:rsidP="00297264">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17" o:spid="_x0000_s1029" type="#_x0000_t202" style="position:absolute;margin-left:175.15pt;margin-top:1.9pt;width:27pt;height:3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">
                <v:textbox>
                  <w:txbxContent>
                    <w:p w:rsidR="00297264" w:rsidRDefault="00297264" w:rsidP="00297264">
                      <w:pPr>
                        <w:jc w:val="center"/>
                        <w:rPr>
                          <w:b/>
                          <w:sz w:val="36"/>
                          <w:szCs w:val="36"/>
                          <w:lang w:val="sv-SE"/>
                        </w:rPr>
                      </w:pPr>
                      <w:r>
                        <w:rPr>
                          <w:b/>
                          <w:sz w:val="36"/>
                          <w:szCs w:val="36"/>
                          <w:lang w:val="sv-SE"/>
                        </w:rPr>
                        <w:t>+</w:t>
                      </w:r>
                    </w:p>
                  </w:txbxContent>
                </v:textbox>
                <w10:wrap type="square"/>
              </v:shape>
            </w:pict>
          </mc:Fallback>
        </mc:AlternateContent>
      </w:r>
    </w:p>
    <w:p w:rsidR="00297264" w:rsidRDefault="00297264" w:rsidP="00297264">
      <w:pPr>
        <w:rPr>
          <w:lang w:val="sv-SE"/>
        </w:rPr>
      </w:pPr>
    </w:p>
    <w:p w:rsidR="00297264" w:rsidRDefault="00A41B21" w:rsidP="00297264">
      <w:pPr>
        <w:rPr>
          <w:lang w:val="sv-SE"/>
        </w:rPr>
      </w:pPr>
      <w:r>
        <w:rPr>
          <w:noProof/>
          <w:lang w:val="sv-SE" w:eastAsia="sv-SE"/>
        </w:rPr>
        <mc:AlternateContent>
          <mc:Choice Requires="wps">
            <w:drawing>
              <wp:anchor distT="0" distB="0" distL="114300" distR="114300" simplePos="0" relativeHeight="251660288" behindDoc="0" locked="0" layoutInCell="1" allowOverlap="1">
                <wp:simplePos x="0" y="0"/>
                <wp:positionH relativeFrom="column">
                  <wp:posOffset>709930</wp:posOffset>
                </wp:positionH>
                <wp:positionV relativeFrom="paragraph">
                  <wp:posOffset>139383</wp:posOffset>
                </wp:positionV>
                <wp:extent cx="1593850" cy="838200"/>
                <wp:effectExtent l="0" t="0" r="25400" b="19050"/>
                <wp:wrapNone/>
                <wp:docPr id="2" name="Textruta 2"/>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264" w:rsidRDefault="00297264" w:rsidP="00297264">
                            <w:pPr>
                              <w:jc w:val="center"/>
                              <w:rPr>
                                <w:b/>
                              </w:rPr>
                            </w:pPr>
                            <w:r>
                              <w:rPr>
                                <w:sz w:val="24"/>
                                <w:u w:val="single"/>
                              </w:rPr>
                              <w:t>2.1 Avtalevilkår</w:t>
                            </w:r>
                            <w:r>
                              <w:rPr>
                                <w:sz w:val="24"/>
                                <w:u w:val="single"/>
                              </w:rPr>
                              <w:br/>
                            </w:r>
                            <w:r>
                              <w:rPr>
                                <w:b/>
                              </w:rPr>
                              <w:t>Installasjon av</w:t>
                            </w:r>
                            <w:r>
                              <w:rPr>
                                <w:b/>
                              </w:rPr>
                              <w:br/>
                              <w:t>Luft/Vannvarmepumpe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30" type="#_x0000_t202" style="position:absolute;margin-left:55.9pt;margin-top:11pt;width:125.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" fillcolor="#e2efd9 [665]" strokeweight=".5pt">
                <v:textbox>
                  <w:txbxContent>
                    <w:p w:rsidR="00297264" w:rsidRDefault="00297264" w:rsidP="00297264">
                      <w:pPr>
                        <w:jc w:val="center"/>
                        <w:rPr>
                          <w:b/>
                        </w:rPr>
                      </w:pPr>
                      <w:r>
                        <w:rPr>
                          <w:sz w:val="24"/>
                          <w:u w:val="single"/>
                        </w:rPr>
                        <w:t>2.1 Avtalevilkår</w:t>
                      </w:r>
                      <w:r>
                        <w:rPr>
                          <w:sz w:val="24"/>
                          <w:u w:val="single"/>
                        </w:rPr>
                        <w:br/>
                      </w:r>
                      <w:r>
                        <w:rPr>
                          <w:b/>
                        </w:rPr>
                        <w:t>Installasjon av</w:t>
                      </w:r>
                      <w:r>
                        <w:rPr>
                          <w:b/>
                        </w:rPr>
                        <w:br/>
                        <w:t>Luft/Vannvarmepumpe</w:t>
                      </w:r>
                    </w:p>
                  </w:txbxContent>
                </v:textbox>
              </v:shape>
            </w:pict>
          </mc:Fallback>
        </mc:AlternateContent>
      </w:r>
      <w:r>
        <w:rPr>
          <w:noProof/>
          <w:lang w:val="sv-SE" w:eastAsia="sv-SE"/>
        </w:rPr>
        <mc:AlternateContent>
          <mc:Choice Requires="wps">
            <w:drawing>
              <wp:anchor distT="0" distB="0" distL="114300" distR="114300" simplePos="0" relativeHeight="251662336" behindDoc="0" locked="0" layoutInCell="1" allowOverlap="1">
                <wp:simplePos x="0" y="0"/>
                <wp:positionH relativeFrom="column">
                  <wp:posOffset>4151948</wp:posOffset>
                </wp:positionH>
                <wp:positionV relativeFrom="paragraph">
                  <wp:posOffset>134620</wp:posOffset>
                </wp:positionV>
                <wp:extent cx="1593850" cy="847725"/>
                <wp:effectExtent l="0" t="0" r="25400" b="28575"/>
                <wp:wrapNone/>
                <wp:docPr id="5" name="Textruta 5"/>
                <wp:cNvGraphicFramePr/>
                <a:graphic xmlns:a="http://schemas.openxmlformats.org/drawingml/2006/main">
                  <a:graphicData uri="http://schemas.microsoft.com/office/word/2010/wordprocessingShape">
                    <wps:wsp>
                      <wps:cNvSpPr txBox="1"/>
                      <wps:spPr>
                        <a:xfrm>
                          <a:off x="0" y="0"/>
                          <a:ext cx="1593850" cy="8477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264" w:rsidRDefault="00297264" w:rsidP="00297264">
                            <w:pPr>
                              <w:jc w:val="center"/>
                              <w:rPr>
                                <w:b/>
                              </w:rPr>
                            </w:pPr>
                            <w:r>
                              <w:rPr>
                                <w:sz w:val="24"/>
                                <w:u w:val="single"/>
                              </w:rPr>
                              <w:t xml:space="preserve">2.3 </w:t>
                            </w:r>
                            <w:r>
                              <w:rPr>
                                <w:sz w:val="24"/>
                                <w:u w:val="single"/>
                              </w:rPr>
                              <w:t>Avtalevilkår</w:t>
                            </w:r>
                            <w:r>
                              <w:rPr>
                                <w:sz w:val="24"/>
                                <w:u w:val="single"/>
                              </w:rPr>
                              <w:br/>
                            </w:r>
                            <w:r>
                              <w:rPr>
                                <w:b/>
                              </w:rPr>
                              <w:t xml:space="preserve">Installasjon av </w:t>
                            </w:r>
                            <w:r>
                              <w:rPr>
                                <w:b/>
                              </w:rPr>
                              <w:br/>
                              <w:t>Luft/Luftvarmepumpe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5" o:spid="_x0000_s1031" type="#_x0000_t202" style="position:absolute;margin-left:326.95pt;margin-top:10.6pt;width:125.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" fillcolor="#e2efd9 [665]" strokeweight=".5pt">
                <v:textbox>
                  <w:txbxContent>
                    <w:p w:rsidR="00297264" w:rsidRDefault="00297264" w:rsidP="00297264">
                      <w:pPr>
                        <w:jc w:val="center"/>
                        <w:rPr>
                          <w:b/>
                        </w:rPr>
                      </w:pPr>
                      <w:r>
                        <w:rPr>
                          <w:sz w:val="24"/>
                          <w:u w:val="single"/>
                        </w:rPr>
                        <w:t xml:space="preserve">2.3 </w:t>
                      </w:r>
                      <w:r>
                        <w:rPr>
                          <w:sz w:val="24"/>
                          <w:u w:val="single"/>
                        </w:rPr>
                        <w:t>Avtalevilkår</w:t>
                      </w:r>
                      <w:r>
                        <w:rPr>
                          <w:sz w:val="24"/>
                          <w:u w:val="single"/>
                        </w:rPr>
                        <w:br/>
                      </w:r>
                      <w:r>
                        <w:rPr>
                          <w:b/>
                        </w:rPr>
                        <w:t xml:space="preserve">Installasjon av </w:t>
                      </w:r>
                      <w:r>
                        <w:rPr>
                          <w:b/>
                        </w:rPr>
                        <w:br/>
                        <w:t>Luft/Luftvarmepumpe</w:t>
                      </w:r>
                    </w:p>
                  </w:txbxContent>
                </v:textbox>
              </v:shape>
            </w:pict>
          </mc:Fallback>
        </mc:AlternateContent>
      </w:r>
      <w:r>
        <w:rPr>
          <w:noProof/>
          <w:lang w:val="sv-SE" w:eastAsia="sv-SE"/>
        </w:rPr>
        <mc:AlternateContent>
          <mc:Choice Requires="wps">
            <w:drawing>
              <wp:anchor distT="0" distB="0" distL="114300" distR="114300" simplePos="0" relativeHeight="251661312" behindDoc="0" locked="0" layoutInCell="1" allowOverlap="1">
                <wp:simplePos x="0" y="0"/>
                <wp:positionH relativeFrom="column">
                  <wp:posOffset>2433637</wp:posOffset>
                </wp:positionH>
                <wp:positionV relativeFrom="paragraph">
                  <wp:posOffset>128905</wp:posOffset>
                </wp:positionV>
                <wp:extent cx="1593850" cy="1024255"/>
                <wp:effectExtent l="0" t="0" r="25400" b="23495"/>
                <wp:wrapNone/>
                <wp:docPr id="4" name="Textruta 4"/>
                <wp:cNvGraphicFramePr/>
                <a:graphic xmlns:a="http://schemas.openxmlformats.org/drawingml/2006/main">
                  <a:graphicData uri="http://schemas.microsoft.com/office/word/2010/wordprocessingShape">
                    <wps:wsp>
                      <wps:cNvSpPr txBox="1"/>
                      <wps:spPr>
                        <a:xfrm>
                          <a:off x="0" y="0"/>
                          <a:ext cx="1593850" cy="102425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264" w:rsidRDefault="00297264" w:rsidP="00297264">
                            <w:pPr>
                              <w:jc w:val="center"/>
                              <w:rPr>
                                <w:b/>
                                <w:lang w:val="sv-SE"/>
                              </w:rPr>
                            </w:pPr>
                            <w:r>
                              <w:rPr>
                                <w:sz w:val="24"/>
                                <w:u w:val="single"/>
                                <w:lang w:val="sv-SE"/>
                              </w:rPr>
                              <w:t xml:space="preserve">2.2 </w:t>
                            </w:r>
                            <w:proofErr w:type="spellStart"/>
                            <w:r>
                              <w:rPr>
                                <w:sz w:val="24"/>
                                <w:u w:val="single"/>
                                <w:lang w:val="sv-SE"/>
                              </w:rPr>
                              <w:t>Avtalevilkår</w:t>
                            </w:r>
                            <w:proofErr w:type="spellEnd"/>
                            <w:r>
                              <w:rPr>
                                <w:sz w:val="24"/>
                                <w:u w:val="single"/>
                                <w:lang w:val="sv-SE"/>
                              </w:rPr>
                              <w:br/>
                            </w:r>
                            <w:proofErr w:type="spellStart"/>
                            <w:r>
                              <w:rPr>
                                <w:b/>
                                <w:lang w:val="sv-SE"/>
                              </w:rPr>
                              <w:t>Installasjon</w:t>
                            </w:r>
                            <w:proofErr w:type="spellEnd"/>
                            <w:r>
                              <w:rPr>
                                <w:b/>
                                <w:lang w:val="sv-SE"/>
                              </w:rPr>
                              <w:t xml:space="preserve"> av</w:t>
                            </w:r>
                            <w:r>
                              <w:rPr>
                                <w:b/>
                                <w:lang w:val="sv-SE"/>
                              </w:rPr>
                              <w:br/>
                              <w:t>Luft/</w:t>
                            </w:r>
                            <w:proofErr w:type="spellStart"/>
                            <w:r>
                              <w:rPr>
                                <w:b/>
                                <w:lang w:val="sv-SE"/>
                              </w:rPr>
                              <w:t>Vannvarmepumepmed</w:t>
                            </w:r>
                            <w:proofErr w:type="spellEnd"/>
                            <w:r>
                              <w:rPr>
                                <w:b/>
                                <w:lang w:val="sv-SE"/>
                              </w:rPr>
                              <w:t xml:space="preserve"> </w:t>
                            </w:r>
                            <w:proofErr w:type="spellStart"/>
                            <w:r>
                              <w:rPr>
                                <w:b/>
                                <w:lang w:val="sv-SE"/>
                              </w:rPr>
                              <w:t>innbygd</w:t>
                            </w:r>
                            <w:proofErr w:type="spellEnd"/>
                            <w:r>
                              <w:rPr>
                                <w:b/>
                                <w:lang w:val="sv-SE"/>
                              </w:rPr>
                              <w:t xml:space="preserve"> tank, All-in-</w:t>
                            </w:r>
                            <w:proofErr w:type="spellStart"/>
                            <w:r>
                              <w:rPr>
                                <w:b/>
                                <w:lang w:val="sv-SE"/>
                              </w:rPr>
                              <w:t>One</w:t>
                            </w:r>
                            <w:proofErr w:type="spellEnd"/>
                          </w:p>
                          <w:p w:rsidR="00297264" w:rsidRDefault="00297264" w:rsidP="00297264">
                            <w:pPr>
                              <w:jc w:val="center"/>
                              <w:rPr>
                                <w:b/>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32" type="#_x0000_t202" style="position:absolute;margin-left:191.6pt;margin-top:10.15pt;width:125.5pt;height: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" fillcolor="#e2efd9 [665]" strokeweight=".5pt">
                <v:textbox>
                  <w:txbxContent>
                    <w:p w:rsidR="00297264" w:rsidRDefault="00297264" w:rsidP="00297264">
                      <w:pPr>
                        <w:jc w:val="center"/>
                        <w:rPr>
                          <w:b/>
                          <w:lang w:val="sv-SE"/>
                        </w:rPr>
                      </w:pPr>
                      <w:r>
                        <w:rPr>
                          <w:sz w:val="24"/>
                          <w:u w:val="single"/>
                          <w:lang w:val="sv-SE"/>
                        </w:rPr>
                        <w:t xml:space="preserve">2.2 </w:t>
                      </w:r>
                      <w:proofErr w:type="spellStart"/>
                      <w:r>
                        <w:rPr>
                          <w:sz w:val="24"/>
                          <w:u w:val="single"/>
                          <w:lang w:val="sv-SE"/>
                        </w:rPr>
                        <w:t>Avtalevilkår</w:t>
                      </w:r>
                      <w:proofErr w:type="spellEnd"/>
                      <w:r>
                        <w:rPr>
                          <w:sz w:val="24"/>
                          <w:u w:val="single"/>
                          <w:lang w:val="sv-SE"/>
                        </w:rPr>
                        <w:br/>
                      </w:r>
                      <w:proofErr w:type="spellStart"/>
                      <w:r>
                        <w:rPr>
                          <w:b/>
                          <w:lang w:val="sv-SE"/>
                        </w:rPr>
                        <w:t>Installasjon</w:t>
                      </w:r>
                      <w:proofErr w:type="spellEnd"/>
                      <w:r>
                        <w:rPr>
                          <w:b/>
                          <w:lang w:val="sv-SE"/>
                        </w:rPr>
                        <w:t xml:space="preserve"> av</w:t>
                      </w:r>
                      <w:r>
                        <w:rPr>
                          <w:b/>
                          <w:lang w:val="sv-SE"/>
                        </w:rPr>
                        <w:br/>
                        <w:t>Luft/</w:t>
                      </w:r>
                      <w:proofErr w:type="spellStart"/>
                      <w:r>
                        <w:rPr>
                          <w:b/>
                          <w:lang w:val="sv-SE"/>
                        </w:rPr>
                        <w:t>Vannvarmepumepmed</w:t>
                      </w:r>
                      <w:proofErr w:type="spellEnd"/>
                      <w:r>
                        <w:rPr>
                          <w:b/>
                          <w:lang w:val="sv-SE"/>
                        </w:rPr>
                        <w:t xml:space="preserve"> </w:t>
                      </w:r>
                      <w:proofErr w:type="spellStart"/>
                      <w:r>
                        <w:rPr>
                          <w:b/>
                          <w:lang w:val="sv-SE"/>
                        </w:rPr>
                        <w:t>innbygd</w:t>
                      </w:r>
                      <w:proofErr w:type="spellEnd"/>
                      <w:r>
                        <w:rPr>
                          <w:b/>
                          <w:lang w:val="sv-SE"/>
                        </w:rPr>
                        <w:t xml:space="preserve"> tank, All-in-</w:t>
                      </w:r>
                      <w:proofErr w:type="spellStart"/>
                      <w:r>
                        <w:rPr>
                          <w:b/>
                          <w:lang w:val="sv-SE"/>
                        </w:rPr>
                        <w:t>One</w:t>
                      </w:r>
                      <w:proofErr w:type="spellEnd"/>
                    </w:p>
                    <w:p w:rsidR="00297264" w:rsidRDefault="00297264" w:rsidP="00297264">
                      <w:pPr>
                        <w:jc w:val="center"/>
                        <w:rPr>
                          <w:b/>
                          <w:lang w:val="sv-SE"/>
                        </w:rPr>
                      </w:pPr>
                    </w:p>
                  </w:txbxContent>
                </v:textbox>
              </v:shape>
            </w:pict>
          </mc:Fallback>
        </mc:AlternateContent>
      </w:r>
    </w:p>
    <w:p w:rsidR="00297264" w:rsidRDefault="00297264" w:rsidP="00297264">
      <w:pPr>
        <w:rPr>
          <w:lang w:val="sv-SE"/>
        </w:rPr>
      </w:pPr>
    </w:p>
    <w:p w:rsidR="00297264" w:rsidRDefault="00297264" w:rsidP="00297264">
      <w:pPr>
        <w:rPr>
          <w:lang w:val="sv-SE"/>
        </w:rPr>
      </w:pP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B. Forutsetninger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Installasjonen gjelder enten innkobling av luft/vann varmepumpe, luft/luft varmepumpe eller luft/vann varmepumpe med innbygd tank.</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Kunden har ved bestilling oppgitt en dag og et tidsintervall i avtalen med HEFOS som gjør at HEFOS' personale kan komme og gjennomføre installasjonen. I de tilfellene hvor HEFOS' personale er tvunget til å endre denne tiden, er HEFOS ansvarlig for å finne nytt tidspunkt sammen med kunden.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Kunden må ha en passende plass for plassering av produktet.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Skal sammenkobling skje med et allerede eksisterende system, må dette systemet være kompatibelt med det nye produktet.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Igangsetting av installert anlegg forusetter at det finnes et montert el-uttak for tilkobling i henhold til bruksanvisningen for det gjeldende produktet.</w:t>
      </w: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C. Dette inngår i standardinstallasjonen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Hullboring i vegg av lettgjennomtrengelig materiale (ikke murstein, betong eller tømmer), gjennomføring av medfølgende rør og sammenkobling av enhetene, samt tetting av veggjennomføringen.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Varmepumpen funksjonstestes i eksisterende el-uttak i forbindelse med plasseringen.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3. Enkel gjennomgang av det nyinstallerte produktet sammen med kunden. </w:t>
      </w: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D. Ansvar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 El-installasjon inngår ikke. Kunden har ansvar for at el-uttak finnes tilgjengelig i forbindelse med ønsket plassering av innedelen når installasjonen skal foretas. </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Ved utkobling av eksisterende kjele er kunden ansvarlig for at tilkoblet effekt motsvarer boligens behov.</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Kunden har ansvaret for at plassering av de ulike enhetene muliggjør forbindelse mellom innendørs- og utendørsdel og at eventuelle forberedelser er gjort. I tillegg må plassering av enhetene være i samsvar med monteringsanvisningen.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Kunden har ansvaret for at det finnes plass for oppstilling/montering av produktets enheter. I tillegg må plassen(e) tilfredsstille kravet i henhold til monteringsanvisningen.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Kunden er ansvarlig for at trapper og dører har passasje for produktet som skal monteres.</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Asbestforekomst. Kunden har ansvaret for at det ikke finnes asbestholdig isolering eller annet helsefarlig materiell som ikke lenger er tillat, men som må berøres/modifiseres ved installasjonsplassen eller ved innkoblingspunktet (ved returledningen til kjelen).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HEFOS har ikke ansvar for spørsmål om dimensjonert effekt.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10. HEFOS har ikke ansvar for husets øvrige varmetekniske utrustninger (deres tilstand eller funksjon), det vil si øvrige eksisterende eller nye utrustninger, som ikke inngår i installasjonen til HEFOS. </w:t>
      </w: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lastRenderedPageBreak/>
        <w:t>E. Begrensninger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påkrevet med spesielle hull.</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I tilfelle rørgjennomføring i innervegger er nødvendig for å komme til tilkoblingspunkter eller teknisk rom, tilkommer ekstra kostnad for hullboring og materiell.</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Demontering og bortkjøring av gammel kjele, i de tilfellene hvor denne skal kobles ut, inngår ikke.</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Demontering av eventuelt tilleggsutstyr til eksisterende kjele, som f.eks. oljetank, inngår ikke.</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Det blir benyttet komponenter som inngår som standardmateriell. Ingen gamle komponenter fra eksisterende anlegg vil bli benyttet i standardinstallasjonen.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Boligen skal være tilgjengelig via vanlig vei. Ved installasjon på øyer tilkommer ekstra reisekostnader. Ferge, bro- eller andre utgifter debiteres kunden etter faktisk kostnad.</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HEFOS' installatører er virksomme i Sverige, Norge, Finland og Polen og er statsborgere i et av disse landene. Om installatørens morsmål ikke er det samme som kundens, er kommunikasjonsspråket i første rekke engelsk.</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El-installasjon og innkobling av el utføres ikke av HEFOS.</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HEFOS har rett til å takke nei til et oppdrag hvis det bedømmes å ligge utenfor rammene for standardinstallasjon.</w:t>
      </w:r>
    </w:p>
    <w:p w:rsidR="00297264" w:rsidRDefault="00297264" w:rsidP="00297264">
      <w:pPr>
        <w:rPr>
          <w:rFonts w:cs="Calibri"/>
          <w:b/>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F. Betalingsvilkår, leveransevilkår og øvrige vilkår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Leveransetid. Aktuell leveransetid avhenger av bestillingstidspunkt og geografisk samordning, men utføres normalt innenfor seks uker fra det tidspunktet hvor bestillingen bekreftes å være komplett. HEFOS forbeholder seg retten til å takke nei til oppdrag når geografisk samordning av oppdragene bedømmes ikke å være mulig.</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lastRenderedPageBreak/>
        <w:t>2. Eventuelt tilkommende arbeid, utover arbeidet som er prissatt i henhold til separat standardprisliste, debiteres løpende i henhold til separat prisliste pluss materiell i henhold til Ahlsells (eller annen grossist for øyeblikket) gjeldende bruttoprisliste.</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Avbestilling eller endringer kan gjøres kostnadsfritt innen 48 timer før planlagt installasjon/service. Hvis avbestilling/endring gjøres senere enn 48 timer før planlagt arbeid, debiteres en avgift. Avgiftene følger separate prislister.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HEFOS administrerer eventuelle ROT-fradrag. Kunden er ansvarlig for at han/hun har rett til å foreta ROT-avdrag. Hvis kunden ikke er berettiget til ROT-avdrag, debiteres kunden hele kostnaden.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Betaling skal skje innen 10 dager fra utstedt faktura. I de tilfellene hvor kravet går til inkasso, tilkommer lovbestemte inkassokostnader og forsinkelsesrente på 17,04 %.</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7. Overtagelse av faktura. Hvis kunden unnlater å betale fakturaen, kan kravet bli overtatt av Jula.  </w:t>
      </w: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50"/>
        <w:rPr>
          <w:rFonts w:cs="Calibri"/>
          <w:b/>
          <w:sz w:val="28"/>
          <w:szCs w:val="28"/>
        </w:rPr>
      </w:pPr>
      <w:r>
        <w:rPr>
          <w:rFonts w:cs="Calibri"/>
          <w:b/>
          <w:sz w:val="28"/>
          <w:szCs w:val="28"/>
        </w:rPr>
        <w:t>Avtalevilkår installasjon av Luft/Vannvarmepumpe modell Anslut 416–121</w:t>
      </w: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B. Forutsetninger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Innkobling av varmepumpe, modell All-in-One. Kunden har et eksisterende vannbårent varmesystem i huset. Eksisterende kjele kobles fra systemet, alternativy beholdes intakt på serie (som reservekapasitet for husoppvarming), beroende på kundens valg.</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HEFOS tilkobler luft/vann varmepumpen med medfølgende VVS-komponenter samt monteringsmateriell, så som filterball, fleksible slanger og avstengningsventil for fagmessig tilkobling.</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Plassering. Alle installasjoner skjer i, eller i direkte forbindelse med teknisk rom. Varmepumpens utedel plasseres, om ikke annet avtales, på teknisk rom’s yttervegg (maks 1,5 meter over bakken).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4. Elektrisk tilkobling. Før installasjonen kreves at det i teknisk rom finnes montert vegguttak for strømtilkobling, i henhold til gjeldende bruksanvisning for aktuelt produkt. Uttaket skal være utstyrt med separat sikring dimensjonert for det aktuelle produktet og ha jordfeilbryter. Kunden skal altså sørge for at dette er på plass før installasjonen. Hvis disse uttakene </w:t>
      </w:r>
      <w:r>
        <w:rPr>
          <w:rFonts w:cs="Calibri"/>
          <w:sz w:val="24"/>
          <w:szCs w:val="24"/>
        </w:rPr>
        <w:lastRenderedPageBreak/>
        <w:t>mangler, og det er mulig, så skjer tilkoblingen og testkjøringen av varmepumpen midlertidig med tilgjengelig uttak og skjøteledning. Kunden er deretter ansvarlig for egen regning å få en fagmann til å ferdigstille tilkoblingen.</w:t>
      </w: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Dette inngår i standardinstallasjonen: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Hullboring i vegg av lettgjennomtrengelig materiale (ikke murstein, betong eller tømmer), gjennomføring av medfølgende rør og sammenkobling av enhetene, samt tetting av veggjennomføringen.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Reise ved installasjon av Anslut-produkt opp til 50 km vei unna nærmeste Jula-varehus (eventuelt vil lengre reisevei debiteres i henhold til separat prisliste).</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Montering av utendørsdelen på veggkonsoll på yttervegg (maks 1,5 m over bakken) alternativt på bakkestativ med kostnad som tilkommer. (Anbefales på yttervegg av tre for å unngå støy).</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Montering av innedel med kjele og styredel i kjelerommet.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Tilkobling av All-in-One mot eksisterende varmesystem. Eksisterende kjele kobles fra eksisterende system, alternativt beholdes intakt på serie på den eksisterende radiatorkretsen etter varmepumpemodulen (som reservekapasitet for husoppvarming), beroende på kundens valg.</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Rørtrekking samt rørmateriell opp til 5 meter, for tilkobling av ledninger for varme og tappevann.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VVS-komponenter og monteringsmateriell for tilkobling av varmepumpe med kjele til til eksisterende vannbårent varmesystem, som for eksempel filterball, fleksible slanger, avstengningsventiler for fagmessig tilkobling.</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Varmepumpen prøvekjøres og funksjonstestes.</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Enkel gjennomgang av det nyinstallerte produktet sammen med kunden.</w:t>
      </w: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D. Ansvar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 Eksisterende system. Kunden er ansvarlig for at boligens distribusjonssystem (radiatorsystem/gulvvarmesystem) er funksjonsdyktig med nødvendig sirkulasjonspumpe og ekspansjonstank. I tillegg må eksisterende system være i en tilstand som muliggjør påkobling av </w:t>
      </w:r>
      <w:r>
        <w:rPr>
          <w:rFonts w:cs="Calibri"/>
          <w:sz w:val="24"/>
          <w:szCs w:val="24"/>
        </w:rPr>
        <w:lastRenderedPageBreak/>
        <w:t xml:space="preserve">varmepumpe med returtemperatur i varmesystemet som ikke overstiger 45 grader. Varmepumpens maksimale arbeidstemperatur er 52 grader. I de tilfeller hvor varmesystemet i utgangspunktet krever høye returtemperaturer, anbefaler vi alltid at systemet komplementeres med en eller flere viftekonvektorer for at det skal kunne fungere effektivt. </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Kunden har ansvar for at eksisterende anlegg er i tilstrekkelig bra stand slik at installasjonen kan utføres uten skader på utrustning, person eller eiendom. HEFOS er ikke ansvarlig for skader som oppstår på eksisterende anlegg pga. alder eller dårlig tilstand.</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Montering på bakkestativ. Ved eventuell montering av utendørsdelen på bakkestativ er kunden ansvarlig for at dette stativet, senest ved oppstart av installasjonen, på godkjent måte er montert og forankret på egnet fundament. Bakkestativ kan også kjøpes av HEFOS til fast pris. Kunden er ansvarlig for at avstanden mellom inne- og utedel ikke overstiger monteringsanvisningens lengde for å forbinde enhetene ved ønsket plass, i henhold til øvrige vilkår i denne avtalen.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El-installasjon inngår ikke. Kunden har ansvar for at el-uttak finnes tilgjengelig i forbindelse med ønsket plassering av innedelen når installasjonen skal foretas. Installasjonen forutsetter at det i kjelerommet finnes tilgjengelig 1 stk 16A trefaseuttak ved tilkoblingen av Anslut 416-21. Uttaket skal være utstyrt med egen sikring samt jordfeilbryter. Kunden skal altså sørge for at dette er tilrettelagt før installasjonen. Hvis disse uttakene ikke finnes, har HEFOS rett til, om mulig, å ta med egen elektriker og debitere kunden fortløpende for dette arbeidet. Alternativt, om det er mulig, tilkobles og testkjøres varmepumpen midlertidig med skjøteledning i tilgjengelig uttak.</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5. Kunden er ansvarlig for at boligens eksisterende distribusjonssystem (radiatorsystem/gulvvarmesystem) fungerer med nødvendig sirkulasjonspumpe og ekspansjonstank. I tillegg må eksisterende system være i en tilstand som muliggjør påkobling av varmepumpe med returtemperatur i varmesystemet som ikke overstiger 45 grader, da varmepumpens maksimale arbeidstemperatur er 52 grader. I de tilfellene hvor varmesystemet i utgangspunkt krever høyere returtemperatur, anbefaler vi alltid at systemet komplementeres med en eller flere viftekonvektorer for at det skal kunne fungere effektivt. </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Asbestforekomst. Kunden er ansvarlig for at det ikke finnes asbestholdig isolasjon ved tilkoblingspunktet (ved returledningen til kjelen).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Produkt og funksjonsansvar. HEFOS er ikke ansvarlig for produktets funksjonalitet. Alle produktrelaterte spørsmål rettes til innkjøpsstedet.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lastRenderedPageBreak/>
        <w:t>8. HEFOS har ikke ansvar for spørsmål om dimensjonert effekt.</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10.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rsidR="00297264" w:rsidRDefault="00297264" w:rsidP="00297264">
      <w:pPr>
        <w:widowControl w:val="0"/>
        <w:autoSpaceDE w:val="0"/>
        <w:autoSpaceDN w:val="0"/>
        <w:adjustRightInd w:val="0"/>
        <w:spacing w:after="200" w:line="276" w:lineRule="auto"/>
        <w:ind w:right="1468"/>
        <w:rPr>
          <w:rFonts w:cs="Calibri"/>
          <w:sz w:val="24"/>
          <w:szCs w:val="24"/>
        </w:rPr>
      </w:pPr>
    </w:p>
    <w:p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E. Begrensninger</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Varmesystemets stige- og returledning skal være tilgjengelig for tilkobling på den plassen hvor varmepumpen plasseres. Maks 5 meter rørledning og rørtrekking inngår, for å nå de respektive tilkoblingspunktene. Tilkoblingspunktene skal være i kobber og uten asbestholdig isolering.</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Installasjonskomponenter. HEFOS monterer/leverer avstengningsventiler, smussfilter, samt utluftingsfilter mellom varmesystem og varmepumpe samt øvrige installasjonskomponenter som er nødvendige for korrekt tilkobling av varmepumpe mot eksisterende varmesystem.</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Kjølemedierør. Varmepumpens utendørsdel monteres maksimalt 4 til 7 rørmeter fra innedelen (avstanden beror på hvilket monteringssett kunden har kjøpt fra Jula.)</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påkrevdes med spesielle hull.</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Innkommende kaldtvann og tilkoblingspunkt for utgående varmtvann skal være tilgjengelig i det rommet som tanken plasseres i. Maks 5 meter rørledning og rørtrekking inngår, for å nå frem til de respektive tilkoblingspunktene. Tilkoblingspunktene skal være i kobber og uten asbestholdig isolering.</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6. I tilfelle rørgjennomføring i innervegger er nødvendig for å komme til </w:t>
      </w:r>
      <w:r>
        <w:rPr>
          <w:rFonts w:cs="Calibri"/>
          <w:sz w:val="24"/>
          <w:szCs w:val="24"/>
        </w:rPr>
        <w:lastRenderedPageBreak/>
        <w:t>tilkoblingspunkter eller kjelerom, tilkommer ekstra kostnad for hullboring og materiell.</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Ved utkobling av eksisterende kjele er kunden ansvarlig for at tilkoblet effekt motsvarer boligens behov.</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Demontering og bortkjøring av gammel kjele, i de tilfellene hvor denne skal kobles ut, inngår ikke.</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Demontering av eventuelt tilleggsutstyr til eksisterende kjele, som f.eks. oljetank, inngår ikke.</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10. Det blir benyttet komponenter som inngår som standardmateriell. Ingen gamle komponenter fra eksisterende anlegg vil bli benyttet i standardinstallasjonen.</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11. HEFOS monterer/leverer avstengningsventiler, smussfilter samt luftfilter mellom varmesystemet og varmepumpen samt øvrige installasjonskomponenter som er nødvendige for riktig tilkobling av varmepumpen mot eksisterende varmesystem. </w:t>
      </w:r>
    </w:p>
    <w:p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12. El-installasjon og innkobling av el utføres ikke av HEFOS.</w:t>
      </w:r>
    </w:p>
    <w:p w:rsidR="00FF2836" w:rsidRPr="00297264" w:rsidRDefault="00297264" w:rsidP="00297264">
      <w:pPr>
        <w:widowControl w:val="0"/>
        <w:autoSpaceDE w:val="0"/>
        <w:autoSpaceDN w:val="0"/>
        <w:adjustRightInd w:val="0"/>
        <w:spacing w:after="200" w:line="276" w:lineRule="auto"/>
        <w:ind w:right="1468"/>
        <w:rPr>
          <w:rFonts w:cs="Calibri"/>
          <w:sz w:val="24"/>
          <w:szCs w:val="24"/>
        </w:rPr>
      </w:pPr>
      <w:r>
        <w:rPr>
          <w:rFonts w:cs="Calibri"/>
          <w:i/>
          <w:iCs/>
          <w:sz w:val="24"/>
          <w:szCs w:val="24"/>
        </w:rPr>
        <w:t xml:space="preserve">Priser og avtalevilkår gjelder for installasjoner </w:t>
      </w:r>
      <w:r w:rsidR="00A41B21">
        <w:rPr>
          <w:rFonts w:cs="Calibri"/>
          <w:i/>
          <w:iCs/>
          <w:sz w:val="24"/>
          <w:szCs w:val="24"/>
        </w:rPr>
        <w:t xml:space="preserve">utført til og med 31.12. 2019. </w:t>
      </w:r>
      <w:bookmarkStart w:id="3" w:name="_GoBack"/>
      <w:bookmarkEnd w:id="3"/>
    </w:p>
    <w:sectPr w:rsidR="00FF2836" w:rsidRPr="00297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64"/>
    <w:rsid w:val="00297264"/>
    <w:rsid w:val="00A41B21"/>
    <w:rsid w:val="00FF2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C4249-1FDD-4B45-9EA9-24FC640F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64"/>
    <w:pPr>
      <w:spacing w:before="0" w:beforeAutospacing="0" w:after="160" w:afterAutospacing="0" w:line="256" w:lineRule="auto"/>
    </w:pPr>
    <w:rPr>
      <w:rFonts w:eastAsiaTheme="minorEastAsia" w:cs="Times New Roman"/>
      <w:lang w:val="nb-NO"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052714">
      <w:bodyDiv w:val="1"/>
      <w:marLeft w:val="0"/>
      <w:marRight w:val="0"/>
      <w:marTop w:val="0"/>
      <w:marBottom w:val="0"/>
      <w:divBdr>
        <w:top w:val="none" w:sz="0" w:space="0" w:color="auto"/>
        <w:left w:val="none" w:sz="0" w:space="0" w:color="auto"/>
        <w:bottom w:val="none" w:sz="0" w:space="0" w:color="auto"/>
        <w:right w:val="none" w:sz="0" w:space="0" w:color="auto"/>
      </w:divBdr>
    </w:div>
    <w:div w:id="1415669499">
      <w:bodyDiv w:val="1"/>
      <w:marLeft w:val="0"/>
      <w:marRight w:val="0"/>
      <w:marTop w:val="0"/>
      <w:marBottom w:val="0"/>
      <w:divBdr>
        <w:top w:val="none" w:sz="0" w:space="0" w:color="auto"/>
        <w:left w:val="none" w:sz="0" w:space="0" w:color="auto"/>
        <w:bottom w:val="none" w:sz="0" w:space="0" w:color="auto"/>
        <w:right w:val="none" w:sz="0" w:space="0" w:color="auto"/>
      </w:divBdr>
    </w:div>
    <w:div w:id="1587686768">
      <w:bodyDiv w:val="1"/>
      <w:marLeft w:val="0"/>
      <w:marRight w:val="0"/>
      <w:marTop w:val="0"/>
      <w:marBottom w:val="0"/>
      <w:divBdr>
        <w:top w:val="none" w:sz="0" w:space="0" w:color="auto"/>
        <w:left w:val="none" w:sz="0" w:space="0" w:color="auto"/>
        <w:bottom w:val="none" w:sz="0" w:space="0" w:color="auto"/>
        <w:right w:val="none" w:sz="0" w:space="0" w:color="auto"/>
      </w:divBdr>
    </w:div>
    <w:div w:id="206610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2509</Words>
  <Characters>13302</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Segerberg</dc:creator>
  <cp:keywords/>
  <dc:description/>
  <cp:lastModifiedBy>Elin Segerberg</cp:lastModifiedBy>
  <cp:revision>2</cp:revision>
  <dcterms:created xsi:type="dcterms:W3CDTF">2019-10-22T11:49:00Z</dcterms:created>
  <dcterms:modified xsi:type="dcterms:W3CDTF">2019-10-22T12:26:00Z</dcterms:modified>
</cp:coreProperties>
</file>